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北京市第四十四中学其他资金补充公用经费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王松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68554392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85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84.37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99.26%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9.926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85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84.37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99.26%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维持学校的教育教学活动正常运转。稳定教师队伍，保证正常教学活动的进行。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根据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预算批复及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实际收入完成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指标1：补充经费不足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1类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1类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保证教学活动开展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1类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1类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指标1：年底前完成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1类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1类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按照年初预算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85万元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1"/>
                <w:szCs w:val="11"/>
                <w:lang w:val="en-US" w:eastAsia="zh-CN"/>
              </w:rPr>
              <w:t>84.37万元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1"/>
                <w:szCs w:val="1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1"/>
                <w:szCs w:val="11"/>
                <w:lang w:val="en-US" w:eastAsia="zh-CN"/>
              </w:rPr>
              <w:t>9.926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0"/>
                <w:szCs w:val="1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1"/>
                <w:szCs w:val="11"/>
                <w:lang w:val="en-US" w:eastAsia="zh-CN"/>
              </w:rPr>
              <w:t>扣除应缴纳税金后与预算有差异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改善办公环境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1类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1类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稳定教师队伍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1类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1类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师生满意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1"/>
                <w:szCs w:val="1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1"/>
                <w:szCs w:val="11"/>
                <w:lang w:val="en-US" w:eastAsia="zh-CN"/>
              </w:rPr>
              <w:t>99.852</w:t>
            </w:r>
            <w:bookmarkStart w:id="0" w:name="_GoBack"/>
            <w:bookmarkEnd w:id="0"/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U5MTc0YzI3MWI4NTEwOGM0OTc0ZTVmY2RlN2YxNDc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1C8263CA"/>
    <w:rsid w:val="401907DA"/>
    <w:rsid w:val="40C36FD3"/>
    <w:rsid w:val="47690EC3"/>
    <w:rsid w:val="50F14365"/>
    <w:rsid w:val="57E97180"/>
    <w:rsid w:val="5DAD3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</Words>
  <Characters>588</Characters>
  <Lines>4</Lines>
  <Paragraphs>1</Paragraphs>
  <TotalTime>10</TotalTime>
  <ScaleCrop>false</ScaleCrop>
  <LinksUpToDate>false</LinksUpToDate>
  <CharactersWithSpaces>689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Administrator</cp:lastModifiedBy>
  <dcterms:modified xsi:type="dcterms:W3CDTF">2024-03-06T08:22:10Z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771B93D1C8E04D0195B534478005F6D6_12</vt:lpwstr>
  </property>
</Properties>
</file>