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学生及教师“一教一辅”用书-北京市第四十四中学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柴文菡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68554432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52.626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52.626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52.626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52.626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52.626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52.626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  <w:bookmarkStart w:id="0" w:name="_GoBack"/>
            <w:bookmarkEnd w:id="0"/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学生对所学内容能够实现融会贯通，教师利用教辅可以有针对性的制定学生的学习方案，使教学任务有的放矢。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按照批复预算完成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全体学生及教师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1321人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1321人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满足教学需求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1321人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1321人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10月底完成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10月底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10月底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/>
              </w:rPr>
              <w:t>按照预算批复执行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52.626万元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52.626万元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1"/>
                <w:szCs w:val="11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1"/>
                <w:szCs w:val="11"/>
                <w:lang w:val="en-US" w:eastAsia="zh-CN"/>
              </w:rPr>
              <w:t>有利于学生更好的掌握知识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1321人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1321人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师生满意度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U5MTc0YzI3MWI4NTEwOGM0OTc0ZTVmY2RlN2YxNDc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10AD744A"/>
    <w:rsid w:val="3B396CD0"/>
    <w:rsid w:val="45EE6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102</Words>
  <Characters>588</Characters>
  <Lines>4</Lines>
  <Paragraphs>1</Paragraphs>
  <TotalTime>44</TotalTime>
  <ScaleCrop>false</ScaleCrop>
  <LinksUpToDate>false</LinksUpToDate>
  <CharactersWithSpaces>689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Administrator</cp:lastModifiedBy>
  <dcterms:modified xsi:type="dcterms:W3CDTF">2024-03-06T08:26:48Z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67AADB6254A144DBA368266246F627C0_12</vt:lpwstr>
  </property>
</Properties>
</file>